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5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cstheme="minorEastAsia"/>
                <w:b/>
                <w:bCs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8"/>
                <w:szCs w:val="48"/>
              </w:rPr>
              <w:t xml:space="preserve"> </w:t>
            </w:r>
            <w:r>
              <w:rPr>
                <w:rFonts w:hint="eastAsia" w:eastAsia="仿宋_GB2312" w:cstheme="minorEastAsia"/>
                <w:b/>
                <w:bCs/>
                <w:sz w:val="40"/>
                <w:szCs w:val="40"/>
                <w:lang w:val="en-US" w:eastAsia="zh-CN"/>
              </w:rPr>
              <w:t>第32届</w:t>
            </w:r>
            <w:r>
              <w:rPr>
                <w:rFonts w:cstheme="minorEastAsia"/>
                <w:b/>
                <w:bCs/>
                <w:sz w:val="40"/>
                <w:szCs w:val="40"/>
              </w:rPr>
              <w:t>世界</w:t>
            </w:r>
            <w:r>
              <w:rPr>
                <w:rFonts w:hint="eastAsia" w:cstheme="minorEastAsia"/>
                <w:b/>
                <w:bCs/>
                <w:sz w:val="40"/>
                <w:szCs w:val="40"/>
                <w:lang w:val="en-US" w:eastAsia="zh-CN"/>
              </w:rPr>
              <w:t>大</w:t>
            </w:r>
            <w:r>
              <w:rPr>
                <w:rFonts w:hint="eastAsia" w:cstheme="minorEastAsia"/>
                <w:b/>
                <w:bCs/>
                <w:sz w:val="40"/>
                <w:szCs w:val="40"/>
              </w:rPr>
              <w:t>学生</w:t>
            </w:r>
            <w:r>
              <w:rPr>
                <w:rFonts w:hint="eastAsia" w:cstheme="minorEastAsia"/>
                <w:b/>
                <w:bCs/>
                <w:sz w:val="40"/>
                <w:szCs w:val="40"/>
                <w:lang w:val="en-US" w:eastAsia="zh-CN"/>
              </w:rPr>
              <w:t>冬</w:t>
            </w:r>
            <w:r>
              <w:rPr>
                <w:rFonts w:hint="eastAsia" w:cstheme="minorEastAsia"/>
                <w:b/>
                <w:bCs/>
                <w:sz w:val="40"/>
                <w:szCs w:val="40"/>
              </w:rPr>
              <w:t>季运动会</w:t>
            </w:r>
          </w:p>
          <w:p>
            <w:pPr>
              <w:jc w:val="center"/>
              <w:rPr>
                <w:rFonts w:hint="eastAsia" w:ascii="仿宋_GB2312" w:hAnsi="仿宋_GB2312" w:cs="仿宋_GB2312" w:eastAsiaTheme="minorEastAsia"/>
                <w:sz w:val="28"/>
                <w:szCs w:val="28"/>
                <w:lang w:eastAsia="zh-CN"/>
              </w:rPr>
            </w:pPr>
            <w:r>
              <w:rPr>
                <w:rFonts w:cstheme="minorEastAsia"/>
                <w:b/>
                <w:bCs/>
                <w:sz w:val="40"/>
                <w:szCs w:val="40"/>
              </w:rPr>
              <w:t>中国代表团机票采购</w:t>
            </w:r>
            <w:r>
              <w:rPr>
                <w:rFonts w:hint="eastAsia" w:cstheme="minorEastAsia"/>
                <w:b/>
                <w:bCs/>
                <w:sz w:val="40"/>
                <w:szCs w:val="40"/>
                <w:lang w:eastAsia="zh-CN"/>
              </w:rPr>
              <w:t>单位评审指标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8" w:hRule="atLeast"/>
        </w:trPr>
        <w:tc>
          <w:tcPr>
            <w:tcW w:w="312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评审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要素</w:t>
            </w:r>
          </w:p>
        </w:tc>
        <w:tc>
          <w:tcPr>
            <w:tcW w:w="540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参考标准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58" w:hRule="atLeast"/>
        </w:trPr>
        <w:tc>
          <w:tcPr>
            <w:tcW w:w="31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代理机构资质</w:t>
            </w:r>
          </w:p>
        </w:tc>
        <w:tc>
          <w:tcPr>
            <w:tcW w:w="5402" w:type="dxa"/>
            <w:vAlign w:val="center"/>
          </w:tcPr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企业营业执照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IATA颁发的国际客票销售许可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专业销售人员上岗证书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企业影响力。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2" w:hRule="atLeast"/>
        </w:trPr>
        <w:tc>
          <w:tcPr>
            <w:tcW w:w="31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投标报价</w:t>
            </w:r>
          </w:p>
        </w:tc>
        <w:tc>
          <w:tcPr>
            <w:tcW w:w="540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机票价格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预估税金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以及其他可以提供服务的价格。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94" w:hRule="atLeast"/>
        </w:trPr>
        <w:tc>
          <w:tcPr>
            <w:tcW w:w="31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服务方案</w:t>
            </w:r>
          </w:p>
        </w:tc>
        <w:tc>
          <w:tcPr>
            <w:tcW w:w="5402" w:type="dxa"/>
            <w:vAlign w:val="center"/>
          </w:tcPr>
          <w:p>
            <w:pPr>
              <w:numPr>
                <w:ilvl w:val="0"/>
                <w:numId w:val="2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行程安排便捷，方案合理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2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行李额度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2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航班飞行时间及日期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行程方案合理性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及相关配套服务。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85" w:hRule="atLeast"/>
        </w:trPr>
        <w:tc>
          <w:tcPr>
            <w:tcW w:w="31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信誉及财务情况</w:t>
            </w:r>
          </w:p>
        </w:tc>
        <w:tc>
          <w:tcPr>
            <w:tcW w:w="5402" w:type="dxa"/>
            <w:vAlign w:val="center"/>
          </w:tcPr>
          <w:p>
            <w:pPr>
              <w:numPr>
                <w:ilvl w:val="0"/>
                <w:numId w:val="3"/>
              </w:numP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有良好的商业信誉和财务会计制度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numPr>
                <w:ilvl w:val="0"/>
                <w:numId w:val="3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未被列入“信用中国”网站失信被执行人名单、重大税收违法案件当事人名单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未被列入中国政府采购网政府采购严重违法失信行为记录名单。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60" w:hRule="atLeast"/>
        </w:trPr>
        <w:tc>
          <w:tcPr>
            <w:tcW w:w="31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其他</w:t>
            </w:r>
          </w:p>
        </w:tc>
        <w:tc>
          <w:tcPr>
            <w:tcW w:w="5402" w:type="dxa"/>
            <w:vAlign w:val="center"/>
          </w:tcPr>
          <w:p>
            <w:pPr>
              <w:numPr>
                <w:ilvl w:val="0"/>
                <w:numId w:val="4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服务，如签证办理、境外</w:t>
            </w:r>
            <w:bookmarkStart w:id="0" w:name="_GoBack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协调</w:t>
            </w:r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等；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相关经验说明或案例。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86145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F7A4"/>
    <w:multiLevelType w:val="singleLevel"/>
    <w:tmpl w:val="8431F7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858DB2C"/>
    <w:multiLevelType w:val="singleLevel"/>
    <w:tmpl w:val="B858DB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CA657E1"/>
    <w:multiLevelType w:val="singleLevel"/>
    <w:tmpl w:val="2CA657E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674F8E2"/>
    <w:multiLevelType w:val="singleLevel"/>
    <w:tmpl w:val="4674F8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1ZjFhYWFkODk4ZGJmZTRkMWNkZjBkMDRlODYwYjgifQ=="/>
  </w:docVars>
  <w:rsids>
    <w:rsidRoot w:val="04BB10DE"/>
    <w:rsid w:val="001F5071"/>
    <w:rsid w:val="001F74CC"/>
    <w:rsid w:val="002548CD"/>
    <w:rsid w:val="002D3A42"/>
    <w:rsid w:val="006C0E07"/>
    <w:rsid w:val="007A7DCF"/>
    <w:rsid w:val="00FD5359"/>
    <w:rsid w:val="04BB10DE"/>
    <w:rsid w:val="07904255"/>
    <w:rsid w:val="0B275F39"/>
    <w:rsid w:val="1703020F"/>
    <w:rsid w:val="293F7D75"/>
    <w:rsid w:val="3AE36698"/>
    <w:rsid w:val="3E9A0EED"/>
    <w:rsid w:val="43656FFD"/>
    <w:rsid w:val="46567763"/>
    <w:rsid w:val="48F0738F"/>
    <w:rsid w:val="5BDF6E10"/>
    <w:rsid w:val="6EF6569C"/>
    <w:rsid w:val="6F787BD4"/>
    <w:rsid w:val="C5E63EB8"/>
    <w:rsid w:val="DF39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283</Characters>
  <Lines>2</Lines>
  <Paragraphs>1</Paragraphs>
  <TotalTime>10</TotalTime>
  <ScaleCrop>false</ScaleCrop>
  <LinksUpToDate>false</LinksUpToDate>
  <CharactersWithSpaces>284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2022-03-17T19:07:00Z</dcterms:created>
  <dc:creator>ZhangWh</dc:creator>
  <cp:lastModifiedBy>H.s.f</cp:lastModifiedBy>
  <cp:lastPrinted>2022-03-21T23:07:00Z</cp:lastPrinted>
  <dcterms:modified xsi:type="dcterms:W3CDTF">2024-11-28T09:31:39Z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F7314052718B4858B0BD279EE8D7D895</vt:lpwstr>
  </property>
</Properties>
</file>